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03" w:rsidRPr="005050AF" w:rsidRDefault="00546103" w:rsidP="00546103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546103" w:rsidRPr="005050AF" w:rsidRDefault="00546103" w:rsidP="0054610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546103" w:rsidRPr="005050AF" w:rsidRDefault="00546103" w:rsidP="005461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546103" w:rsidRPr="005050AF" w:rsidRDefault="00546103" w:rsidP="005461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546103" w:rsidRPr="005050AF" w:rsidRDefault="00546103" w:rsidP="005461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546103" w:rsidRPr="005050AF" w:rsidRDefault="00546103" w:rsidP="0054610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546103" w:rsidRDefault="00546103" w:rsidP="0054610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546103" w:rsidRDefault="00546103" w:rsidP="0054610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546103" w:rsidRPr="00436B3A" w:rsidTr="00F67588">
        <w:tc>
          <w:tcPr>
            <w:tcW w:w="3348" w:type="dxa"/>
          </w:tcPr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                                            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546103" w:rsidRPr="00436B3A" w:rsidRDefault="00546103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6103" w:rsidRPr="00AC0FA7" w:rsidRDefault="00546103" w:rsidP="00546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46103" w:rsidRPr="00AC0FA7" w:rsidRDefault="001C77A8" w:rsidP="00546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информационной открытости </w:t>
      </w:r>
      <w:r w:rsidR="00546103"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автономного общеобразовательного учреждения</w:t>
      </w:r>
      <w:r w:rsidR="00546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6103"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«Средняя общеобразовательная школа № </w:t>
      </w:r>
      <w:r w:rsidR="00546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546103"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10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1.1. Настоящее Положение об информационной открытости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образовательной организации (далее - Положение) разработано в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 года № 273-ФЗ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и является нормой,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которой руководствуются все образовательные организации.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1.2. Образовательные организации формируют открытые и общедоступные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информационные ресурсы, содержащие информацию об их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 xml:space="preserve">деятельности, и обеспечивают доступ 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ресурсам посредством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размещения их в информационно-телекоммуникационных сетях, в том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числе на официальном сайте образовательной организации в сети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"Интернет".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103">
        <w:rPr>
          <w:rFonts w:ascii="Times New Roman" w:hAnsi="Times New Roman" w:cs="Times New Roman"/>
          <w:b/>
          <w:bCs/>
          <w:sz w:val="28"/>
          <w:szCs w:val="28"/>
        </w:rPr>
        <w:t>2. Образовательные организации обеспечивают открытость и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103">
        <w:rPr>
          <w:rFonts w:ascii="Times New Roman" w:hAnsi="Times New Roman" w:cs="Times New Roman"/>
          <w:b/>
          <w:bCs/>
          <w:sz w:val="28"/>
          <w:szCs w:val="28"/>
        </w:rPr>
        <w:t>доступность: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а) о дате создания образовательной организации, об учредителе,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03">
        <w:rPr>
          <w:rFonts w:ascii="Times New Roman" w:hAnsi="Times New Roman" w:cs="Times New Roman"/>
          <w:sz w:val="28"/>
          <w:szCs w:val="28"/>
        </w:rPr>
        <w:t>учредителях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 месте нахождения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образовательной организац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графике работы, контактных телефонах и об адресах электронной почты;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б) о структуре и об органах управления образовательной организацией;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предметов, курсов, дисциплин (модулей), практики, предусмотренных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программой;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 xml:space="preserve">г) о численности 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программам за счет бюджетных ассигнований федерального бюджета,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lastRenderedPageBreak/>
        <w:t xml:space="preserve">бюджетов субъектов Российской Федерации, местных бюджетов и 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договорам об образовании за счет средств физических и (или)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1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6103">
        <w:rPr>
          <w:rFonts w:ascii="Times New Roman" w:hAnsi="Times New Roman" w:cs="Times New Roman"/>
          <w:sz w:val="28"/>
          <w:szCs w:val="28"/>
        </w:rPr>
        <w:t>) о языках образования;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>при их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0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>);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ж) о руководителе образовательной организации, его заместителях,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03">
        <w:rPr>
          <w:rFonts w:ascii="Times New Roman" w:hAnsi="Times New Roman" w:cs="Times New Roman"/>
          <w:sz w:val="28"/>
          <w:szCs w:val="28"/>
        </w:rPr>
        <w:t>руководителях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филиалов образовательной организации (при их наличии);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1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6103">
        <w:rPr>
          <w:rFonts w:ascii="Times New Roman" w:hAnsi="Times New Roman" w:cs="Times New Roman"/>
          <w:sz w:val="28"/>
          <w:szCs w:val="28"/>
        </w:rPr>
        <w:t>) о персональном составе педагогических работников с указанием уровня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образования, квалификации и опыта работы;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и) о материально-техническом обеспечении образовательной деятельности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03">
        <w:rPr>
          <w:rFonts w:ascii="Times New Roman" w:hAnsi="Times New Roman" w:cs="Times New Roman"/>
          <w:sz w:val="28"/>
          <w:szCs w:val="28"/>
        </w:rPr>
        <w:t>(в том числе о наличии оборудованных учебных кабинетов, объектов для</w:t>
      </w:r>
      <w:proofErr w:type="gramEnd"/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проведения практических занятий, библиотек, объектов спорта, средств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обучения и воспитания, об условиях питания и охраны здоровья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обучающихся, о доступе к информационным системам и информационно-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телекоммуникационным сетям, об электронных образовательных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ресурсах, к которым обеспечивается доступ обучающихся);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к) об объеме образовательной деятельности, финансовое обеспечение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которой осуществляется за счет бюджетных ассигнований федерального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бюджета, бюджетов субъектов Российской Федерации, местных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бюджетов, по договорам об образовании за счет средств физических и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(или) юридических лиц;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л) о поступлении финансовых и материальных средств и об их расходовании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по итогам финансового года;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м) о трудоустройстве выпускников;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2) копий: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а) устава образовательной организации;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103">
        <w:rPr>
          <w:rFonts w:ascii="Times New Roman" w:hAnsi="Times New Roman" w:cs="Times New Roman"/>
          <w:sz w:val="28"/>
          <w:szCs w:val="28"/>
        </w:rPr>
        <w:t>г) плана финансово-хозяйственной деятельности образовательной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организации, утвержденного в установленном законодательством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Российской Федерации порядке, или бюджетной сметы образовательной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организации;</w:t>
      </w:r>
      <w:proofErr w:type="gramEnd"/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1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6103">
        <w:rPr>
          <w:rFonts w:ascii="Times New Roman" w:hAnsi="Times New Roman" w:cs="Times New Roman"/>
          <w:sz w:val="28"/>
          <w:szCs w:val="28"/>
        </w:rPr>
        <w:t>) локальных нормативных актов, предусмотренных частью 2 статьи 30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настоящего Федерального закона, правил внутреннего распорядка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обучающихся, правил внутреннего трудового распорядка, коллективного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договора;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 xml:space="preserve">3) отчета о результатах </w:t>
      </w:r>
      <w:proofErr w:type="spellStart"/>
      <w:r w:rsidRPr="0054610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46103">
        <w:rPr>
          <w:rFonts w:ascii="Times New Roman" w:hAnsi="Times New Roman" w:cs="Times New Roman"/>
          <w:sz w:val="28"/>
          <w:szCs w:val="28"/>
        </w:rPr>
        <w:t>. Показатели деятельности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подлежащей </w:t>
      </w:r>
      <w:proofErr w:type="spellStart"/>
      <w:r w:rsidRPr="0054610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46103">
        <w:rPr>
          <w:rFonts w:ascii="Times New Roman" w:hAnsi="Times New Roman" w:cs="Times New Roman"/>
          <w:sz w:val="28"/>
          <w:szCs w:val="28"/>
        </w:rPr>
        <w:t>, и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46103">
        <w:rPr>
          <w:rFonts w:ascii="Times New Roman" w:hAnsi="Times New Roman" w:cs="Times New Roman"/>
          <w:sz w:val="28"/>
          <w:szCs w:val="28"/>
        </w:rPr>
        <w:lastRenderedPageBreak/>
        <w:t>его проведения устанавливаются федеральным органом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сфере образования;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числе образца договора об оказании платных образовательных услуг,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 xml:space="preserve">документа об утверждении стоимости 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по каждой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образовательной программе;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(надзор) в сфере образования, отчетов об исполнении таких предписаний;</w:t>
      </w:r>
    </w:p>
    <w:p w:rsidR="00546103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решению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образовательной организации и (или) размещение, опубликование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которой являются обязательными в соответствии с законодательством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03014" w:rsidRPr="00546103" w:rsidRDefault="00546103" w:rsidP="0054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1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103">
        <w:rPr>
          <w:rFonts w:ascii="Times New Roman" w:hAnsi="Times New Roman" w:cs="Times New Roman"/>
          <w:sz w:val="28"/>
          <w:szCs w:val="28"/>
        </w:rPr>
        <w:t>Информация и документы, указанные в части 2, если они в соответствии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не отнесены к сведениям,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составляющим государственную и иную охраняемую законом тайну,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образовательной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организации в сети "Интернет" и обновлению в течение десяти рабочих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дней со дня их создания, получения или внесения в них соответствующих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изменений.</w:t>
      </w:r>
      <w:proofErr w:type="gramEnd"/>
      <w:r w:rsidRPr="00546103">
        <w:rPr>
          <w:rFonts w:ascii="Times New Roman" w:hAnsi="Times New Roman" w:cs="Times New Roman"/>
          <w:sz w:val="28"/>
          <w:szCs w:val="28"/>
        </w:rPr>
        <w:t xml:space="preserve"> Порядок размещения на официальном сайте образовательной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организации в сети "Интернет" и обновления информации об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образовательной организации, в том числе ее содержание и форма ее</w:t>
      </w:r>
      <w:r w:rsidR="001C77A8">
        <w:rPr>
          <w:rFonts w:ascii="Times New Roman" w:hAnsi="Times New Roman" w:cs="Times New Roman"/>
          <w:sz w:val="28"/>
          <w:szCs w:val="28"/>
        </w:rPr>
        <w:t xml:space="preserve"> </w:t>
      </w:r>
      <w:r w:rsidRPr="00546103">
        <w:rPr>
          <w:rFonts w:ascii="Times New Roman" w:hAnsi="Times New Roman" w:cs="Times New Roman"/>
          <w:sz w:val="28"/>
          <w:szCs w:val="28"/>
        </w:rPr>
        <w:t>предоставления, устанавливается Правительством Российской</w:t>
      </w:r>
      <w:r w:rsidR="001C77A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sectPr w:rsidR="00C03014" w:rsidRPr="00546103" w:rsidSect="00C0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03"/>
    <w:rsid w:val="001C77A8"/>
    <w:rsid w:val="00546103"/>
    <w:rsid w:val="00C0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61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2015-02-06T14:50:00Z</dcterms:created>
  <dcterms:modified xsi:type="dcterms:W3CDTF">2015-02-06T15:02:00Z</dcterms:modified>
</cp:coreProperties>
</file>